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55" w:rsidRDefault="00FA103E">
      <w:r>
        <w:t xml:space="preserve">Based on the concepts/ideas from Chapters 1 and 2 in the </w:t>
      </w:r>
      <w:r w:rsidRPr="00FA103E">
        <w:rPr>
          <w:i/>
        </w:rPr>
        <w:t>Doing History</w:t>
      </w:r>
      <w:r>
        <w:t xml:space="preserve"> textbook discuss how your thematic unit will realize the following as discussed in these chapters: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Interpretive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Emphasis on narratives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Not just about Politics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Purposeful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In-Depth Learning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Disciplined Inquiry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Teacher Scaffolding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Constructive Assessment</w:t>
      </w:r>
    </w:p>
    <w:p w:rsidR="00FA103E" w:rsidRDefault="00FA103E" w:rsidP="00FA103E">
      <w:r>
        <w:t xml:space="preserve">Chapter 3 also describes the development and implementation of a variety of formative assessments to include performance assessments and how these could be used in any thematic unit.  </w:t>
      </w:r>
      <w:bookmarkStart w:id="0" w:name="_GoBack"/>
      <w:bookmarkEnd w:id="0"/>
    </w:p>
    <w:p w:rsidR="00FA103E" w:rsidRDefault="00FA103E"/>
    <w:sectPr w:rsidR="00FA1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62" w:rsidRDefault="00573F62" w:rsidP="00FA103E">
      <w:pPr>
        <w:spacing w:after="0" w:line="240" w:lineRule="auto"/>
      </w:pPr>
      <w:r>
        <w:separator/>
      </w:r>
    </w:p>
  </w:endnote>
  <w:endnote w:type="continuationSeparator" w:id="0">
    <w:p w:rsidR="00573F62" w:rsidRDefault="00573F62" w:rsidP="00FA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62" w:rsidRDefault="00573F62" w:rsidP="00FA103E">
      <w:pPr>
        <w:spacing w:after="0" w:line="240" w:lineRule="auto"/>
      </w:pPr>
      <w:r>
        <w:separator/>
      </w:r>
    </w:p>
  </w:footnote>
  <w:footnote w:type="continuationSeparator" w:id="0">
    <w:p w:rsidR="00573F62" w:rsidRDefault="00573F62" w:rsidP="00FA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3E" w:rsidRPr="00FA103E" w:rsidRDefault="00FA103E" w:rsidP="00FA103E">
    <w:pPr>
      <w:pStyle w:val="Header"/>
      <w:jc w:val="center"/>
      <w:rPr>
        <w:b/>
      </w:rPr>
    </w:pPr>
    <w:r w:rsidRPr="00FA103E">
      <w:rPr>
        <w:b/>
      </w:rPr>
      <w:t>ELED 310/HIST 390</w:t>
    </w:r>
  </w:p>
  <w:p w:rsidR="00FA103E" w:rsidRDefault="00FA103E" w:rsidP="00FA103E">
    <w:pPr>
      <w:pStyle w:val="Header"/>
      <w:jc w:val="center"/>
    </w:pPr>
    <w:r w:rsidRPr="00FA103E">
      <w:rPr>
        <w:b/>
      </w:rPr>
      <w:t>Week 2:  Thematic Unit Rationale</w:t>
    </w:r>
  </w:p>
  <w:p w:rsidR="00FA103E" w:rsidRDefault="00FA103E" w:rsidP="00FA10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301AD"/>
    <w:multiLevelType w:val="hybridMultilevel"/>
    <w:tmpl w:val="E14C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3E"/>
    <w:rsid w:val="001A5455"/>
    <w:rsid w:val="00573F62"/>
    <w:rsid w:val="00FA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3E"/>
  </w:style>
  <w:style w:type="paragraph" w:styleId="Footer">
    <w:name w:val="footer"/>
    <w:basedOn w:val="Normal"/>
    <w:link w:val="Foot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3E"/>
  </w:style>
  <w:style w:type="paragraph" w:styleId="BalloonText">
    <w:name w:val="Balloon Text"/>
    <w:basedOn w:val="Normal"/>
    <w:link w:val="BalloonTextChar"/>
    <w:uiPriority w:val="99"/>
    <w:semiHidden/>
    <w:unhideWhenUsed/>
    <w:rsid w:val="00FA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3E"/>
  </w:style>
  <w:style w:type="paragraph" w:styleId="Footer">
    <w:name w:val="footer"/>
    <w:basedOn w:val="Normal"/>
    <w:link w:val="Foot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3E"/>
  </w:style>
  <w:style w:type="paragraph" w:styleId="BalloonText">
    <w:name w:val="Balloon Text"/>
    <w:basedOn w:val="Normal"/>
    <w:link w:val="BalloonTextChar"/>
    <w:uiPriority w:val="99"/>
    <w:semiHidden/>
    <w:unhideWhenUsed/>
    <w:rsid w:val="00FA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1</cp:revision>
  <dcterms:created xsi:type="dcterms:W3CDTF">2015-10-28T06:15:00Z</dcterms:created>
  <dcterms:modified xsi:type="dcterms:W3CDTF">2015-10-28T06:23:00Z</dcterms:modified>
</cp:coreProperties>
</file>